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03" w:rsidRPr="006603CD" w:rsidRDefault="000C4C03" w:rsidP="000C4C03">
      <w:pPr>
        <w:pStyle w:val="a3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C4C03" w:rsidRPr="006603CD" w:rsidRDefault="000C4C03" w:rsidP="000C4C03">
      <w:pPr>
        <w:pStyle w:val="a3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603C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603C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C4C03" w:rsidRPr="006603CD" w:rsidRDefault="000C4C03" w:rsidP="000C4C03">
      <w:pPr>
        <w:pStyle w:val="a3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603CD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6603CD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603CD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0C4C03" w:rsidRPr="006603CD" w:rsidRDefault="000C4C03" w:rsidP="000C4C03">
      <w:pPr>
        <w:pStyle w:val="a3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04 » декабря 2015 № 857</w:t>
      </w:r>
    </w:p>
    <w:p w:rsidR="000C4C03" w:rsidRDefault="000C4C03" w:rsidP="000C4C03">
      <w:pPr>
        <w:pStyle w:val="a3"/>
      </w:pPr>
    </w:p>
    <w:p w:rsidR="000C4C03" w:rsidRDefault="000C4C03" w:rsidP="000C4C03">
      <w:pPr>
        <w:pStyle w:val="a3"/>
        <w:ind w:firstLine="720"/>
        <w:jc w:val="center"/>
      </w:pPr>
    </w:p>
    <w:p w:rsidR="000C4C03" w:rsidRDefault="000C4C03" w:rsidP="000C4C03">
      <w:pPr>
        <w:pStyle w:val="a3"/>
        <w:tabs>
          <w:tab w:val="left" w:pos="709"/>
        </w:tabs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уведомления гражданина в признании либо об отказе</w:t>
      </w:r>
    </w:p>
    <w:p w:rsidR="000C4C03" w:rsidRDefault="000C4C03" w:rsidP="000C4C03">
      <w:pPr>
        <w:pStyle w:val="a3"/>
        <w:tabs>
          <w:tab w:val="left" w:pos="709"/>
        </w:tabs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признании гражданина участником подпрограммы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</w:p>
    <w:p w:rsidR="000C4C03" w:rsidRDefault="000C4C03" w:rsidP="000C4C03">
      <w:pPr>
        <w:pStyle w:val="a3"/>
        <w:tabs>
          <w:tab w:val="left" w:pos="709"/>
        </w:tabs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городского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</w:t>
      </w:r>
    </w:p>
    <w:p w:rsidR="000C4C03" w:rsidRDefault="000C4C03" w:rsidP="000C4C03">
      <w:pPr>
        <w:pStyle w:val="a3"/>
        <w:tabs>
          <w:tab w:val="left" w:pos="709"/>
        </w:tabs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4C03" w:rsidRPr="009B5F4E" w:rsidRDefault="000C4C03" w:rsidP="000C4C03">
      <w:pPr>
        <w:pStyle w:val="a3"/>
        <w:tabs>
          <w:tab w:val="left" w:pos="709"/>
        </w:tabs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240B5">
        <w:rPr>
          <w:rFonts w:ascii="Times New Roman" w:hAnsi="Times New Roman" w:cs="Times New Roman"/>
          <w:color w:val="222222"/>
          <w:sz w:val="28"/>
          <w:szCs w:val="28"/>
        </w:rPr>
        <w:t xml:space="preserve">1. </w:t>
      </w:r>
      <w:proofErr w:type="gramStart"/>
      <w:r w:rsidRPr="000240B5">
        <w:rPr>
          <w:rFonts w:ascii="Times New Roman" w:hAnsi="Times New Roman" w:cs="Times New Roman"/>
          <w:color w:val="222222"/>
          <w:sz w:val="28"/>
          <w:szCs w:val="28"/>
        </w:rPr>
        <w:t xml:space="preserve">Настоящий Порядок разработан в соответствии с пунктом 21 Правил выпуска и реализации государственных жилищных сертификатов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240B5">
        <w:rPr>
          <w:rFonts w:ascii="Times New Roman" w:hAnsi="Times New Roman" w:cs="Times New Roman"/>
          <w:color w:val="222222"/>
          <w:sz w:val="28"/>
          <w:szCs w:val="28"/>
        </w:rPr>
        <w:t>на 20</w:t>
      </w:r>
      <w:r>
        <w:rPr>
          <w:rFonts w:ascii="Times New Roman" w:hAnsi="Times New Roman" w:cs="Times New Roman"/>
          <w:color w:val="222222"/>
          <w:sz w:val="28"/>
          <w:szCs w:val="28"/>
        </w:rPr>
        <w:t>15</w:t>
      </w:r>
      <w:r w:rsidRPr="000240B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Pr="000240B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2020 </w:t>
      </w:r>
      <w:r w:rsidRPr="000240B5">
        <w:rPr>
          <w:rFonts w:ascii="Times New Roman" w:hAnsi="Times New Roman" w:cs="Times New Roman"/>
          <w:color w:val="222222"/>
          <w:sz w:val="28"/>
          <w:szCs w:val="28"/>
        </w:rPr>
        <w:t xml:space="preserve">годы (далее соответственно - Порядок, Правила), утвержденной Постановлением Правительства Российской Федерации от 21.03.2006 N 153 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240B5">
        <w:rPr>
          <w:rFonts w:ascii="Times New Roman" w:hAnsi="Times New Roman" w:cs="Times New Roman"/>
          <w:color w:val="222222"/>
          <w:sz w:val="28"/>
          <w:szCs w:val="28"/>
        </w:rPr>
        <w:t>"О некоторых вопросах реализации подпрограммы "Выполнение государственных обязательств по</w:t>
      </w:r>
      <w:proofErr w:type="gramEnd"/>
      <w:r w:rsidRPr="000240B5">
        <w:rPr>
          <w:rFonts w:ascii="Times New Roman" w:hAnsi="Times New Roman" w:cs="Times New Roman"/>
          <w:color w:val="222222"/>
          <w:sz w:val="28"/>
          <w:szCs w:val="28"/>
        </w:rPr>
        <w:t xml:space="preserve"> обеспечению жильем категорий граждан, установленных федеральным законодательством" федеральной целевой программы "Жилище" на 20</w:t>
      </w:r>
      <w:r>
        <w:rPr>
          <w:rFonts w:ascii="Times New Roman" w:hAnsi="Times New Roman" w:cs="Times New Roman"/>
          <w:color w:val="222222"/>
          <w:sz w:val="28"/>
          <w:szCs w:val="28"/>
        </w:rPr>
        <w:t>15</w:t>
      </w:r>
      <w:r w:rsidRPr="000240B5">
        <w:rPr>
          <w:rFonts w:ascii="Times New Roman" w:hAnsi="Times New Roman" w:cs="Times New Roman"/>
          <w:color w:val="222222"/>
          <w:sz w:val="28"/>
          <w:szCs w:val="28"/>
        </w:rPr>
        <w:t xml:space="preserve"> - 20</w:t>
      </w:r>
      <w:r>
        <w:rPr>
          <w:rFonts w:ascii="Times New Roman" w:hAnsi="Times New Roman" w:cs="Times New Roman"/>
          <w:color w:val="222222"/>
          <w:sz w:val="28"/>
          <w:szCs w:val="28"/>
        </w:rPr>
        <w:t>20</w:t>
      </w:r>
      <w:r w:rsidRPr="000240B5">
        <w:rPr>
          <w:rFonts w:ascii="Times New Roman" w:hAnsi="Times New Roman" w:cs="Times New Roman"/>
          <w:color w:val="222222"/>
          <w:sz w:val="28"/>
          <w:szCs w:val="28"/>
        </w:rPr>
        <w:t xml:space="preserve"> годы (далее - подпрограмма)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9735C3">
        <w:rPr>
          <w:rFonts w:ascii="Times New Roman" w:hAnsi="Times New Roman" w:cs="Times New Roman"/>
          <w:color w:val="222222"/>
          <w:sz w:val="28"/>
          <w:szCs w:val="28"/>
        </w:rPr>
        <w:t xml:space="preserve">и устанавливает Порядок уведомления граждан о принятом </w:t>
      </w:r>
      <w:proofErr w:type="gramStart"/>
      <w:r w:rsidRPr="009735C3">
        <w:rPr>
          <w:rFonts w:ascii="Times New Roman" w:hAnsi="Times New Roman" w:cs="Times New Roman"/>
          <w:color w:val="222222"/>
          <w:sz w:val="28"/>
          <w:szCs w:val="28"/>
        </w:rPr>
        <w:t>решении</w:t>
      </w:r>
      <w:proofErr w:type="gramEnd"/>
      <w:r w:rsidRPr="009735C3">
        <w:rPr>
          <w:rFonts w:ascii="Times New Roman" w:hAnsi="Times New Roman" w:cs="Times New Roman"/>
          <w:color w:val="222222"/>
          <w:sz w:val="28"/>
          <w:szCs w:val="28"/>
        </w:rPr>
        <w:t xml:space="preserve"> о признании либо об отказе в признании гражданина участником подпрограммы, состоящих в списках граждан, претендующих на переселение из городского округа ЗАТО Свободный или в списках граждан претендующих на получение денежной компенсации за передаваемое в муниципальную собственность жилье (далее - граждане) в органах местного самоуправления г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ородского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ЗАТО Свободный </w:t>
      </w:r>
      <w:r w:rsidRPr="009735C3">
        <w:rPr>
          <w:rFonts w:ascii="Times New Roman" w:hAnsi="Times New Roman" w:cs="Times New Roman"/>
          <w:color w:val="222222"/>
          <w:sz w:val="28"/>
          <w:szCs w:val="28"/>
        </w:rPr>
        <w:t>(далее – администрация городского округа ЗАТО Свободный), а также граждан, претендующих на получение социальной выплаты для приобретения жилого помещения за границами закрытого административно – территориального образования.</w:t>
      </w:r>
    </w:p>
    <w:p w:rsidR="000C4C03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Pr="009B5F4E">
        <w:rPr>
          <w:color w:val="222222"/>
          <w:sz w:val="28"/>
          <w:szCs w:val="28"/>
        </w:rPr>
        <w:t>2. В число участников Подпрограммы включаются граждане</w:t>
      </w:r>
      <w:r>
        <w:rPr>
          <w:color w:val="222222"/>
          <w:sz w:val="28"/>
          <w:szCs w:val="28"/>
        </w:rPr>
        <w:t xml:space="preserve"> следующей категории</w:t>
      </w:r>
      <w:r w:rsidRPr="009B5F4E">
        <w:rPr>
          <w:color w:val="222222"/>
          <w:sz w:val="28"/>
          <w:szCs w:val="28"/>
        </w:rPr>
        <w:t>:</w:t>
      </w:r>
    </w:p>
    <w:p w:rsidR="000C4C03" w:rsidRDefault="000C4C03" w:rsidP="000C4C03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proofErr w:type="gramStart"/>
      <w:r w:rsidRPr="009B5F4E">
        <w:rPr>
          <w:color w:val="222222"/>
          <w:sz w:val="28"/>
          <w:szCs w:val="28"/>
        </w:rPr>
        <w:t xml:space="preserve">граждане, подлежащие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имеющие право на получение социальной выплаты в указанных целях в соответствии с </w:t>
      </w:r>
      <w:hyperlink r:id="rId4" w:history="1">
        <w:r w:rsidRPr="009B5F4E">
          <w:rPr>
            <w:color w:val="222222"/>
            <w:sz w:val="28"/>
            <w:szCs w:val="28"/>
          </w:rPr>
          <w:t>пунктами 2.1</w:t>
        </w:r>
      </w:hyperlink>
      <w:r w:rsidRPr="009B5F4E">
        <w:rPr>
          <w:color w:val="222222"/>
          <w:sz w:val="28"/>
          <w:szCs w:val="28"/>
        </w:rPr>
        <w:t xml:space="preserve">, </w:t>
      </w:r>
      <w:hyperlink r:id="rId5" w:history="1">
        <w:r w:rsidRPr="009B5F4E">
          <w:rPr>
            <w:color w:val="222222"/>
            <w:sz w:val="28"/>
            <w:szCs w:val="28"/>
          </w:rPr>
          <w:t>2.3</w:t>
        </w:r>
      </w:hyperlink>
      <w:r w:rsidRPr="009B5F4E">
        <w:rPr>
          <w:color w:val="222222"/>
          <w:sz w:val="28"/>
          <w:szCs w:val="28"/>
        </w:rPr>
        <w:t xml:space="preserve"> и </w:t>
      </w:r>
      <w:hyperlink r:id="rId6" w:history="1">
        <w:r w:rsidRPr="009B5F4E">
          <w:rPr>
            <w:color w:val="222222"/>
            <w:sz w:val="28"/>
            <w:szCs w:val="28"/>
          </w:rPr>
          <w:t>2.9 статьи 7</w:t>
        </w:r>
      </w:hyperlink>
      <w:r w:rsidRPr="009B5F4E">
        <w:rPr>
          <w:color w:val="222222"/>
          <w:sz w:val="28"/>
          <w:szCs w:val="28"/>
        </w:rPr>
        <w:t xml:space="preserve"> Закона Российской Федерации "О закрытом административно-территориальном образовании" и </w:t>
      </w:r>
      <w:hyperlink r:id="rId7" w:history="1">
        <w:r w:rsidRPr="009B5F4E">
          <w:rPr>
            <w:color w:val="222222"/>
            <w:sz w:val="28"/>
            <w:szCs w:val="28"/>
          </w:rPr>
          <w:t>частью 1 статьи 3</w:t>
        </w:r>
      </w:hyperlink>
      <w:r w:rsidRPr="009B5F4E">
        <w:rPr>
          <w:color w:val="222222"/>
          <w:sz w:val="28"/>
          <w:szCs w:val="28"/>
        </w:rPr>
        <w:t xml:space="preserve"> Федерального закона "О внесении изменений в Закон Российской Федерации "О закрытом административно-территориальном образовании</w:t>
      </w:r>
      <w:proofErr w:type="gramEnd"/>
      <w:r w:rsidRPr="009B5F4E">
        <w:rPr>
          <w:color w:val="222222"/>
          <w:sz w:val="28"/>
          <w:szCs w:val="28"/>
        </w:rPr>
        <w:t xml:space="preserve">", </w:t>
      </w:r>
      <w:proofErr w:type="gramStart"/>
      <w:r w:rsidRPr="009B5F4E">
        <w:rPr>
          <w:color w:val="222222"/>
          <w:sz w:val="28"/>
          <w:szCs w:val="28"/>
        </w:rPr>
        <w:t xml:space="preserve">в статью 17 Федерального закона "Об общих принципах организации местного самоуправления в Российской Федерации" и об обеспечении мер государственной поддержки в отношении отдельных категорий граждан" и состоящие на учете граждан, претендующих на получение социальной </w:t>
      </w:r>
      <w:r w:rsidRPr="009B5F4E">
        <w:rPr>
          <w:color w:val="222222"/>
          <w:sz w:val="28"/>
          <w:szCs w:val="28"/>
        </w:rPr>
        <w:lastRenderedPageBreak/>
        <w:t>выплаты для приобретения жилого помещения за границами закрытого административно-территориального образования, либо поставленные до 1 января 2015 г. на учет в целях переселения из закрытого административно-территориального образования.</w:t>
      </w:r>
      <w:proofErr w:type="gramEnd"/>
    </w:p>
    <w:p w:rsidR="000C4C03" w:rsidRPr="009B5F4E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Pr="009B5F4E">
        <w:rPr>
          <w:color w:val="222222"/>
          <w:sz w:val="28"/>
          <w:szCs w:val="28"/>
        </w:rPr>
        <w:t xml:space="preserve">. </w:t>
      </w:r>
      <w:proofErr w:type="gramStart"/>
      <w:r w:rsidRPr="009B5F4E">
        <w:rPr>
          <w:color w:val="222222"/>
          <w:sz w:val="28"/>
          <w:szCs w:val="28"/>
        </w:rPr>
        <w:t xml:space="preserve">Для участия в Подпрограмме, граждане, указанные в </w:t>
      </w:r>
      <w:r>
        <w:rPr>
          <w:color w:val="222222"/>
          <w:sz w:val="28"/>
          <w:szCs w:val="28"/>
        </w:rPr>
        <w:t>пункте</w:t>
      </w:r>
      <w:r w:rsidRPr="009B5F4E">
        <w:rPr>
          <w:color w:val="222222"/>
          <w:sz w:val="28"/>
          <w:szCs w:val="28"/>
        </w:rPr>
        <w:t xml:space="preserve"> 2 настоящего Порядка подают соответственно в органы местного самоуправления, в которых они состоят на учёте в качестве нуждающихся в жилых помещениях заявление об участии в Подпрограмме по форме согласно приложению N 1 к Правилам, документы о своем согласии и согласии всех членов семьи на обработку персональных данных о себе по форме согласно</w:t>
      </w:r>
      <w:proofErr w:type="gramEnd"/>
      <w:r w:rsidRPr="009B5F4E">
        <w:rPr>
          <w:color w:val="222222"/>
          <w:sz w:val="28"/>
          <w:szCs w:val="28"/>
        </w:rPr>
        <w:t xml:space="preserve"> приложению N 1 (1) к Правилам с приложением следующих документов:</w:t>
      </w:r>
    </w:p>
    <w:p w:rsidR="000C4C03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</w:t>
      </w:r>
      <w:r w:rsidRPr="009B5F4E">
        <w:rPr>
          <w:color w:val="222222"/>
          <w:sz w:val="28"/>
          <w:szCs w:val="28"/>
        </w:rPr>
        <w:t>) выписка из домовой книги и копия финансового лицевого счета;</w:t>
      </w:r>
    </w:p>
    <w:p w:rsidR="000C4C03" w:rsidRPr="009B5F4E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б) документ, удостоверяющий личность гражданина, подтверждающий проживание по месту жительства в закрытом административно – территориальном образовании;</w:t>
      </w:r>
    </w:p>
    <w:p w:rsidR="000C4C03" w:rsidRPr="009B5F4E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9B5F4E">
        <w:rPr>
          <w:color w:val="222222"/>
          <w:sz w:val="28"/>
          <w:szCs w:val="28"/>
        </w:rPr>
        <w:t>) копия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0C4C03" w:rsidRPr="00E73183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sz w:val="28"/>
          <w:szCs w:val="28"/>
        </w:rPr>
      </w:pPr>
      <w:r w:rsidRPr="00347B68">
        <w:rPr>
          <w:sz w:val="28"/>
          <w:szCs w:val="28"/>
        </w:rPr>
        <w:tab/>
        <w:t>4. Документы граждан, предоставленные в соответствии с пунктом 3 настоящего Порядка, в течение двадцати дней со дня поступления в орган местного самоуправления представляются на рассмотрение в</w:t>
      </w:r>
      <w:r w:rsidRPr="00347B68">
        <w:rPr>
          <w:color w:val="FF0000"/>
          <w:sz w:val="28"/>
          <w:szCs w:val="28"/>
        </w:rPr>
        <w:t xml:space="preserve"> </w:t>
      </w:r>
      <w:r w:rsidRPr="00E73183">
        <w:rPr>
          <w:sz w:val="28"/>
          <w:szCs w:val="28"/>
        </w:rPr>
        <w:t>Комиссию по обеспечению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2011-2015 годы (далее - Комиссия), действующ</w:t>
      </w:r>
      <w:r>
        <w:rPr>
          <w:sz w:val="28"/>
          <w:szCs w:val="28"/>
        </w:rPr>
        <w:t>ую</w:t>
      </w:r>
      <w:r w:rsidRPr="00E73183">
        <w:rPr>
          <w:sz w:val="28"/>
          <w:szCs w:val="28"/>
        </w:rPr>
        <w:t xml:space="preserve"> на основании постановления администрации городского </w:t>
      </w:r>
      <w:proofErr w:type="gramStart"/>
      <w:r w:rsidRPr="00E73183">
        <w:rPr>
          <w:sz w:val="28"/>
          <w:szCs w:val="28"/>
        </w:rPr>
        <w:t>округа</w:t>
      </w:r>
      <w:proofErr w:type="gramEnd"/>
      <w:r w:rsidRPr="00E73183">
        <w:rPr>
          <w:sz w:val="28"/>
          <w:szCs w:val="28"/>
        </w:rPr>
        <w:t xml:space="preserve"> ЗАТО Свободный от 04.12.2015 N 856 "Об утверждении состава комиссии по обеспечению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законодательством".</w:t>
      </w:r>
    </w:p>
    <w:p w:rsidR="000C4C03" w:rsidRPr="00875DA5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sz w:val="28"/>
          <w:szCs w:val="28"/>
        </w:rPr>
      </w:pPr>
      <w:r w:rsidRPr="00875DA5">
        <w:rPr>
          <w:sz w:val="28"/>
          <w:szCs w:val="28"/>
        </w:rPr>
        <w:t>5. Комиссия определяет обоснованность включения граждан в состав участников Подпрограммы и принимает один из двух вариантов решения:</w:t>
      </w:r>
    </w:p>
    <w:p w:rsidR="000C4C03" w:rsidRPr="00875DA5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sz w:val="28"/>
          <w:szCs w:val="28"/>
        </w:rPr>
      </w:pPr>
      <w:r w:rsidRPr="00875DA5">
        <w:rPr>
          <w:sz w:val="28"/>
          <w:szCs w:val="28"/>
        </w:rPr>
        <w:t>- о признании гражданина участником Подпрограммы;</w:t>
      </w:r>
    </w:p>
    <w:p w:rsidR="000C4C03" w:rsidRPr="00875DA5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sz w:val="28"/>
          <w:szCs w:val="28"/>
        </w:rPr>
      </w:pPr>
      <w:r w:rsidRPr="00875DA5">
        <w:rPr>
          <w:sz w:val="28"/>
          <w:szCs w:val="28"/>
        </w:rPr>
        <w:t>- об отказе в признании гражданина участником Подпрограммы.</w:t>
      </w:r>
    </w:p>
    <w:p w:rsidR="000C4C03" w:rsidRPr="00875DA5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sz w:val="28"/>
          <w:szCs w:val="28"/>
        </w:rPr>
      </w:pPr>
      <w:r w:rsidRPr="00875DA5">
        <w:rPr>
          <w:sz w:val="28"/>
          <w:szCs w:val="28"/>
        </w:rPr>
        <w:t>6. Основаниями для отказа в признании гражданина участником Подпрограммы являются:</w:t>
      </w:r>
    </w:p>
    <w:p w:rsidR="000C4C03" w:rsidRPr="00875DA5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sz w:val="28"/>
          <w:szCs w:val="28"/>
        </w:rPr>
      </w:pPr>
      <w:r w:rsidRPr="00875DA5">
        <w:rPr>
          <w:sz w:val="28"/>
          <w:szCs w:val="28"/>
        </w:rPr>
        <w:t>а) несоответствие гражданина требованиям, указанным в пункте 2 настоящего Порядка;</w:t>
      </w:r>
    </w:p>
    <w:p w:rsidR="000C4C03" w:rsidRPr="00875DA5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sz w:val="28"/>
          <w:szCs w:val="28"/>
        </w:rPr>
      </w:pPr>
      <w:r w:rsidRPr="00875DA5">
        <w:rPr>
          <w:sz w:val="28"/>
          <w:szCs w:val="28"/>
        </w:rPr>
        <w:t>б) непредставление или неполное представление документов, указанных в пункте 3 настоящего Порядка;</w:t>
      </w:r>
    </w:p>
    <w:p w:rsidR="000C4C03" w:rsidRPr="00875DA5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sz w:val="28"/>
          <w:szCs w:val="28"/>
        </w:rPr>
      </w:pPr>
      <w:r w:rsidRPr="00875DA5">
        <w:rPr>
          <w:sz w:val="28"/>
          <w:szCs w:val="28"/>
        </w:rPr>
        <w:t>в) недостоверность сведений, содержащихся в представленных документах;</w:t>
      </w:r>
    </w:p>
    <w:p w:rsidR="000C4C03" w:rsidRPr="00713BE0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sz w:val="28"/>
          <w:szCs w:val="28"/>
        </w:rPr>
      </w:pPr>
      <w:r w:rsidRPr="00875DA5">
        <w:rPr>
          <w:sz w:val="28"/>
          <w:szCs w:val="28"/>
        </w:rPr>
        <w:t xml:space="preserve">г) реализация ранее права на улучшение жилищных условий или обеспечение жилым помещением с использованием социальной выплаты или </w:t>
      </w:r>
      <w:r w:rsidRPr="00713BE0">
        <w:rPr>
          <w:sz w:val="28"/>
          <w:szCs w:val="28"/>
        </w:rPr>
        <w:t>субсидии, предоставленных за счет средств федерального бюджета.</w:t>
      </w:r>
    </w:p>
    <w:p w:rsidR="000C4C03" w:rsidRPr="00713BE0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sz w:val="28"/>
          <w:szCs w:val="28"/>
        </w:rPr>
      </w:pPr>
      <w:r w:rsidRPr="00713BE0">
        <w:rPr>
          <w:sz w:val="28"/>
          <w:szCs w:val="28"/>
        </w:rPr>
        <w:t xml:space="preserve">6. Решения Комиссии оформляются протоколом и утверждаются постановлением администрации городского </w:t>
      </w:r>
      <w:proofErr w:type="gramStart"/>
      <w:r w:rsidRPr="00713BE0">
        <w:rPr>
          <w:sz w:val="28"/>
          <w:szCs w:val="28"/>
        </w:rPr>
        <w:t>округа</w:t>
      </w:r>
      <w:proofErr w:type="gramEnd"/>
      <w:r w:rsidRPr="00713BE0">
        <w:rPr>
          <w:sz w:val="28"/>
          <w:szCs w:val="28"/>
        </w:rPr>
        <w:t xml:space="preserve"> ЗАТО Свободный.</w:t>
      </w:r>
    </w:p>
    <w:p w:rsidR="000C4C03" w:rsidRPr="00713BE0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sz w:val="28"/>
          <w:szCs w:val="28"/>
        </w:rPr>
      </w:pPr>
      <w:r w:rsidRPr="00713BE0">
        <w:rPr>
          <w:sz w:val="28"/>
          <w:szCs w:val="28"/>
        </w:rPr>
        <w:lastRenderedPageBreak/>
        <w:t xml:space="preserve">7. На основании протокола Комиссии, утвержденного постановлением администрации городского </w:t>
      </w:r>
      <w:proofErr w:type="gramStart"/>
      <w:r w:rsidRPr="00713BE0">
        <w:rPr>
          <w:sz w:val="28"/>
          <w:szCs w:val="28"/>
        </w:rPr>
        <w:t>округа</w:t>
      </w:r>
      <w:proofErr w:type="gramEnd"/>
      <w:r w:rsidRPr="00713BE0">
        <w:rPr>
          <w:sz w:val="28"/>
          <w:szCs w:val="28"/>
        </w:rPr>
        <w:t xml:space="preserve"> ЗАТО Свободный специалистом администрации городского округа ЗАТО Свободный в течение трех дней готовится проект постановления администрации городского округа ЗАТО Свободный о признании либо об отказе в признании гражданина участником Подпрограммы. </w:t>
      </w:r>
    </w:p>
    <w:p w:rsidR="000C4C03" w:rsidRPr="00713BE0" w:rsidRDefault="000C4C03" w:rsidP="000C4C03">
      <w:pPr>
        <w:shd w:val="clear" w:color="auto" w:fill="FFFFFF"/>
        <w:spacing w:line="275" w:lineRule="atLeast"/>
        <w:ind w:firstLine="708"/>
        <w:jc w:val="both"/>
        <w:textAlignment w:val="baseline"/>
        <w:rPr>
          <w:rFonts w:ascii="Arial" w:hAnsi="Arial" w:cs="Arial"/>
          <w:sz w:val="16"/>
          <w:szCs w:val="16"/>
        </w:rPr>
      </w:pPr>
      <w:r w:rsidRPr="00713BE0">
        <w:rPr>
          <w:sz w:val="28"/>
          <w:szCs w:val="28"/>
        </w:rPr>
        <w:t xml:space="preserve">8. В трехдневный срок со дня подписания постановления администрации городского </w:t>
      </w:r>
      <w:proofErr w:type="gramStart"/>
      <w:r w:rsidRPr="00713BE0">
        <w:rPr>
          <w:sz w:val="28"/>
          <w:szCs w:val="28"/>
        </w:rPr>
        <w:t>округа</w:t>
      </w:r>
      <w:proofErr w:type="gramEnd"/>
      <w:r w:rsidRPr="00713BE0">
        <w:rPr>
          <w:sz w:val="28"/>
          <w:szCs w:val="28"/>
        </w:rPr>
        <w:t xml:space="preserve"> ЗАТО Свободный о признании либо об отказе в признании гражданина участником Подпрограммы, органы местного самоуправления в письменной форме уведомляют гражданина о решении Комиссии о признании или об отказе в признании гражданина участником Подпрограммы</w:t>
      </w:r>
      <w:r>
        <w:rPr>
          <w:sz w:val="28"/>
          <w:szCs w:val="28"/>
        </w:rPr>
        <w:t xml:space="preserve">, путем направления гражданину выписки из постановления администрации городского округа ЗАТО Свободный </w:t>
      </w:r>
      <w:r w:rsidRPr="00713BE0">
        <w:rPr>
          <w:sz w:val="28"/>
          <w:szCs w:val="28"/>
        </w:rPr>
        <w:t xml:space="preserve">о признании либо об отказе в </w:t>
      </w:r>
      <w:proofErr w:type="gramStart"/>
      <w:r w:rsidRPr="00713BE0">
        <w:rPr>
          <w:sz w:val="28"/>
          <w:szCs w:val="28"/>
        </w:rPr>
        <w:t>признании</w:t>
      </w:r>
      <w:proofErr w:type="gramEnd"/>
      <w:r w:rsidRPr="00713BE0">
        <w:rPr>
          <w:sz w:val="28"/>
          <w:szCs w:val="28"/>
        </w:rPr>
        <w:t xml:space="preserve"> гражданина участником Подпрограммы</w:t>
      </w:r>
      <w:r>
        <w:rPr>
          <w:sz w:val="28"/>
          <w:szCs w:val="28"/>
        </w:rPr>
        <w:t>.</w:t>
      </w:r>
    </w:p>
    <w:p w:rsidR="000C4C03" w:rsidRPr="00713BE0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sz w:val="28"/>
          <w:szCs w:val="28"/>
        </w:rPr>
      </w:pPr>
      <w:r w:rsidRPr="00713BE0">
        <w:rPr>
          <w:sz w:val="28"/>
          <w:szCs w:val="28"/>
        </w:rPr>
        <w:t>9. Повторное обращение граждан с заявлением о признании участником Подпрограммы допускается после устранения оснований для отказа, указанных в подпунктах "а", "б" и «в» пункта 6 настоящего Порядка.</w:t>
      </w:r>
    </w:p>
    <w:p w:rsidR="000C4C03" w:rsidRPr="00713BE0" w:rsidRDefault="000C4C03" w:rsidP="000C4C03">
      <w:pPr>
        <w:pStyle w:val="formattext"/>
        <w:shd w:val="clear" w:color="auto" w:fill="FFFFFF"/>
        <w:spacing w:before="0" w:beforeAutospacing="0" w:after="0" w:afterAutospacing="0" w:line="263" w:lineRule="atLeast"/>
        <w:ind w:firstLine="540"/>
        <w:jc w:val="both"/>
        <w:textAlignment w:val="baseline"/>
        <w:rPr>
          <w:sz w:val="28"/>
          <w:szCs w:val="28"/>
        </w:rPr>
      </w:pPr>
    </w:p>
    <w:p w:rsidR="000C4C03" w:rsidRPr="00713BE0" w:rsidRDefault="000C4C03" w:rsidP="000C4C03">
      <w:pPr>
        <w:jc w:val="both"/>
        <w:rPr>
          <w:sz w:val="28"/>
          <w:szCs w:val="28"/>
        </w:rPr>
      </w:pPr>
    </w:p>
    <w:p w:rsidR="00ED628D" w:rsidRDefault="00ED628D"/>
    <w:sectPr w:rsidR="00ED628D" w:rsidSect="000C4C03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03"/>
    <w:rsid w:val="000C4C03"/>
    <w:rsid w:val="002233C6"/>
    <w:rsid w:val="00355647"/>
    <w:rsid w:val="00B842DF"/>
    <w:rsid w:val="00E965BE"/>
    <w:rsid w:val="00E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4C0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C4C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C4C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4C2E72CB9D701713BACA46156BBCFC6C36AC8DFA5E9930AF4C81FFC3D10789858414BF3B0F630CPB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C2E72CB9D701713BACA46156BBCFC6C39AC82F65B9930AF4C81FFC3D10789858414BF3B0F6202PBk7G" TargetMode="External"/><Relationship Id="rId5" Type="http://schemas.openxmlformats.org/officeDocument/2006/relationships/hyperlink" Target="consultantplus://offline/ref=FC4C2E72CB9D701713BACA46156BBCFC6C39AC82F65B9930AF4C81FFC3D10789858414BF3B0F620DPBk0G" TargetMode="External"/><Relationship Id="rId4" Type="http://schemas.openxmlformats.org/officeDocument/2006/relationships/hyperlink" Target="consultantplus://offline/ref=FC4C2E72CB9D701713BACA46156BBCFC6C39AC82F65B9930AF4C81FFC3D10789858414BF3B0F620EPBk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5981</Characters>
  <Application>Microsoft Office Word</Application>
  <DocSecurity>0</DocSecurity>
  <Lines>49</Lines>
  <Paragraphs>14</Paragraphs>
  <ScaleCrop>false</ScaleCrop>
  <Company>Microsoft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2016-06-24T05:07:00Z</dcterms:created>
  <dcterms:modified xsi:type="dcterms:W3CDTF">2016-06-24T05:08:00Z</dcterms:modified>
</cp:coreProperties>
</file>